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6683" w14:textId="01022DA9" w:rsidR="002500CC" w:rsidRDefault="007E6693">
      <w:r>
        <w:rPr>
          <w:rStyle w:val="a3"/>
          <w:color w:val="000080"/>
          <w:sz w:val="28"/>
          <w:szCs w:val="28"/>
          <w:shd w:val="clear" w:color="auto" w:fill="FFFFFF"/>
        </w:rPr>
        <w:t>государственная аккредитация</w:t>
      </w:r>
      <w:r>
        <w:rPr>
          <w:color w:val="000080"/>
          <w:sz w:val="28"/>
          <w:szCs w:val="28"/>
          <w:shd w:val="clear" w:color="auto" w:fill="FFFFFF"/>
        </w:rPr>
        <w:t> в соответствии с Законом 273 – ФЗ “Об образовании в РФ” (ст.92, п.1) не требуется</w:t>
      </w:r>
    </w:p>
    <w:sectPr w:rsidR="0025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95"/>
    <w:rsid w:val="001E5D3F"/>
    <w:rsid w:val="002500CC"/>
    <w:rsid w:val="007E6693"/>
    <w:rsid w:val="00C80295"/>
    <w:rsid w:val="00D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77B3-5B6B-4A8D-AD8A-0924A42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2</cp:revision>
  <dcterms:created xsi:type="dcterms:W3CDTF">2023-12-15T13:04:00Z</dcterms:created>
  <dcterms:modified xsi:type="dcterms:W3CDTF">2023-12-15T13:05:00Z</dcterms:modified>
</cp:coreProperties>
</file>